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788F" w14:textId="0D522BCA" w:rsidR="00340E21" w:rsidRDefault="00340E21" w:rsidP="00340E21">
      <w:pPr>
        <w:spacing w:line="360" w:lineRule="auto"/>
        <w:rPr>
          <w:sz w:val="32"/>
          <w:szCs w:val="32"/>
        </w:rPr>
      </w:pPr>
      <w:r w:rsidRPr="00340E21">
        <w:rPr>
          <w:sz w:val="32"/>
          <w:szCs w:val="32"/>
        </w:rPr>
        <w:t>My dear brothers and sisters, in today’s Second Reading (taken from the opening lines of his First Letter to the Corinthians) St. Paul outlines two hallmarks that define the life of every true follower of Our Lord: firstly, sanctification in Christ Jesus, and secondly, the call to be a saint</w:t>
      </w:r>
      <w:r w:rsidR="00BE3B61">
        <w:rPr>
          <w:sz w:val="32"/>
          <w:szCs w:val="32"/>
        </w:rPr>
        <w:t xml:space="preserve"> (cf. 1 Cor. 1:2)</w:t>
      </w:r>
      <w:r w:rsidRPr="00340E21">
        <w:rPr>
          <w:sz w:val="32"/>
          <w:szCs w:val="32"/>
        </w:rPr>
        <w:t xml:space="preserve">. In short, Christians are called to holiness-of-life </w:t>
      </w:r>
      <w:r w:rsidRPr="00340E21">
        <w:rPr>
          <w:i/>
          <w:iCs/>
          <w:sz w:val="32"/>
          <w:szCs w:val="32"/>
        </w:rPr>
        <w:t>through Christ</w:t>
      </w:r>
      <w:r w:rsidRPr="00340E21">
        <w:rPr>
          <w:sz w:val="32"/>
          <w:szCs w:val="32"/>
        </w:rPr>
        <w:t xml:space="preserve"> and </w:t>
      </w:r>
      <w:r w:rsidRPr="00340E21">
        <w:rPr>
          <w:i/>
          <w:iCs/>
          <w:sz w:val="32"/>
          <w:szCs w:val="32"/>
        </w:rPr>
        <w:t>for Christ:</w:t>
      </w:r>
      <w:r w:rsidRPr="00340E21">
        <w:rPr>
          <w:sz w:val="32"/>
          <w:szCs w:val="32"/>
        </w:rPr>
        <w:t xml:space="preserve"> here, the flower of fidelity to </w:t>
      </w:r>
      <w:r>
        <w:rPr>
          <w:sz w:val="32"/>
          <w:szCs w:val="32"/>
        </w:rPr>
        <w:t>Our Lord</w:t>
      </w:r>
      <w:r w:rsidRPr="00340E21">
        <w:rPr>
          <w:sz w:val="32"/>
          <w:szCs w:val="32"/>
        </w:rPr>
        <w:t xml:space="preserve"> is friendship with God. </w:t>
      </w:r>
    </w:p>
    <w:p w14:paraId="6C2629AE" w14:textId="77F9AA6D" w:rsidR="00340E21" w:rsidRDefault="00340E21" w:rsidP="00340E21">
      <w:pPr>
        <w:spacing w:line="360" w:lineRule="auto"/>
        <w:ind w:firstLine="720"/>
        <w:rPr>
          <w:sz w:val="32"/>
          <w:szCs w:val="32"/>
        </w:rPr>
      </w:pPr>
      <w:r w:rsidRPr="00340E21">
        <w:rPr>
          <w:sz w:val="32"/>
          <w:szCs w:val="32"/>
        </w:rPr>
        <w:t>The easiest way to please Our Lord is to accept His grace gladly and to cooperate with His grace generously. Faith-filled, hope-filled, love-filled obedience to God is essential to attain</w:t>
      </w:r>
      <w:r>
        <w:rPr>
          <w:sz w:val="32"/>
          <w:szCs w:val="32"/>
        </w:rPr>
        <w:t>ing</w:t>
      </w:r>
      <w:r w:rsidRPr="00340E21">
        <w:rPr>
          <w:sz w:val="32"/>
          <w:szCs w:val="32"/>
        </w:rPr>
        <w:t xml:space="preserve"> holiness-of-life. Obedience is the virtue that every saint possesses and every devil despises. The psalmist today proclaims</w:t>
      </w:r>
      <w:r>
        <w:rPr>
          <w:sz w:val="32"/>
          <w:szCs w:val="32"/>
        </w:rPr>
        <w:t>,</w:t>
      </w:r>
      <w:r w:rsidRPr="00340E21">
        <w:rPr>
          <w:sz w:val="32"/>
          <w:szCs w:val="32"/>
        </w:rPr>
        <w:t xml:space="preserve"> ‘</w:t>
      </w:r>
      <w:r w:rsidRPr="00340E21">
        <w:rPr>
          <w:i/>
          <w:iCs/>
          <w:sz w:val="32"/>
          <w:szCs w:val="32"/>
        </w:rPr>
        <w:t>I delight to do Your will, O my God</w:t>
      </w:r>
      <w:r w:rsidRPr="00340E21">
        <w:rPr>
          <w:sz w:val="32"/>
          <w:szCs w:val="32"/>
        </w:rPr>
        <w:t>’</w:t>
      </w:r>
      <w:r w:rsidR="009F01D1">
        <w:rPr>
          <w:sz w:val="32"/>
          <w:szCs w:val="32"/>
        </w:rPr>
        <w:t xml:space="preserve"> (Ps. 40[39]</w:t>
      </w:r>
      <w:r w:rsidR="006827E8">
        <w:rPr>
          <w:sz w:val="32"/>
          <w:szCs w:val="32"/>
        </w:rPr>
        <w:t>:8)</w:t>
      </w:r>
      <w:r w:rsidRPr="00340E21">
        <w:rPr>
          <w:sz w:val="32"/>
          <w:szCs w:val="32"/>
        </w:rPr>
        <w:t xml:space="preserve">.  Unless we are prepared to speak these same words – in sincerity of heart – we can forget about progressing down the narrow path that leads to life. </w:t>
      </w:r>
    </w:p>
    <w:p w14:paraId="7321F42F" w14:textId="77777777" w:rsidR="00340E21" w:rsidRDefault="00340E21" w:rsidP="00340E21">
      <w:pPr>
        <w:spacing w:line="360" w:lineRule="auto"/>
        <w:ind w:firstLine="720"/>
        <w:rPr>
          <w:sz w:val="32"/>
          <w:szCs w:val="32"/>
        </w:rPr>
      </w:pPr>
      <w:r w:rsidRPr="00340E21">
        <w:rPr>
          <w:sz w:val="32"/>
          <w:szCs w:val="32"/>
        </w:rPr>
        <w:t>In his masterpiece ‘The City of God’ St. Augustine reflects upon two cities: one inhabited by the holy and the other inhabited by the reprobate. Regarding these two cities – The City of God and the City of the Damned – Augustine states</w:t>
      </w:r>
      <w:r>
        <w:rPr>
          <w:sz w:val="32"/>
          <w:szCs w:val="32"/>
        </w:rPr>
        <w:t>:</w:t>
      </w:r>
      <w:r w:rsidRPr="00340E21">
        <w:rPr>
          <w:sz w:val="32"/>
          <w:szCs w:val="32"/>
        </w:rPr>
        <w:t xml:space="preserve"> ‘</w:t>
      </w:r>
      <w:r w:rsidRPr="00340E21">
        <w:rPr>
          <w:i/>
          <w:iCs/>
          <w:sz w:val="32"/>
          <w:szCs w:val="32"/>
        </w:rPr>
        <w:t xml:space="preserve">Certainly, this is the great difference that distinguishes the two…one is a fellowship of godly men, and the other of the ungodly…in one city, love of God has been given pride of place and, in the other, love of self’ </w:t>
      </w:r>
      <w:r>
        <w:rPr>
          <w:sz w:val="32"/>
          <w:szCs w:val="32"/>
        </w:rPr>
        <w:t xml:space="preserve"> </w:t>
      </w:r>
      <w:r w:rsidRPr="00340E21">
        <w:rPr>
          <w:sz w:val="32"/>
          <w:szCs w:val="32"/>
        </w:rPr>
        <w:t>(Book. 14, 13).</w:t>
      </w:r>
      <w:r>
        <w:rPr>
          <w:sz w:val="32"/>
          <w:szCs w:val="32"/>
        </w:rPr>
        <w:t xml:space="preserve"> </w:t>
      </w:r>
      <w:r w:rsidRPr="00340E21">
        <w:rPr>
          <w:sz w:val="32"/>
          <w:szCs w:val="32"/>
        </w:rPr>
        <w:t>St. Augustine continues: ‘</w:t>
      </w:r>
      <w:r w:rsidRPr="00340E21">
        <w:rPr>
          <w:i/>
          <w:iCs/>
          <w:sz w:val="32"/>
          <w:szCs w:val="32"/>
        </w:rPr>
        <w:t>In this wicked world, and in these evil days…many of the evil are mingled in the church with the good. Both are, as it were, collected in the net of the Gospel; and in this world, as in a sea, both swim together without separation, enclosed in the net until it is brought ashore’</w:t>
      </w:r>
      <w:r w:rsidRPr="00340E21">
        <w:rPr>
          <w:sz w:val="32"/>
          <w:szCs w:val="32"/>
        </w:rPr>
        <w:t xml:space="preserve"> (Book. 18, 49). </w:t>
      </w:r>
    </w:p>
    <w:p w14:paraId="5C2C2FE6" w14:textId="77777777" w:rsidR="00340E21" w:rsidRDefault="00340E21" w:rsidP="00340E21">
      <w:pPr>
        <w:spacing w:line="360" w:lineRule="auto"/>
        <w:ind w:firstLine="720"/>
        <w:rPr>
          <w:sz w:val="32"/>
          <w:szCs w:val="32"/>
        </w:rPr>
      </w:pPr>
      <w:r>
        <w:rPr>
          <w:sz w:val="32"/>
          <w:szCs w:val="32"/>
        </w:rPr>
        <w:t>In b</w:t>
      </w:r>
      <w:r w:rsidRPr="00340E21">
        <w:rPr>
          <w:sz w:val="32"/>
          <w:szCs w:val="32"/>
        </w:rPr>
        <w:t xml:space="preserve">oth the word of God and </w:t>
      </w:r>
      <w:r>
        <w:rPr>
          <w:sz w:val="32"/>
          <w:szCs w:val="32"/>
        </w:rPr>
        <w:t xml:space="preserve">in </w:t>
      </w:r>
      <w:r w:rsidRPr="00340E21">
        <w:rPr>
          <w:sz w:val="32"/>
          <w:szCs w:val="32"/>
        </w:rPr>
        <w:t>the writings of the saints</w:t>
      </w:r>
      <w:r>
        <w:rPr>
          <w:sz w:val="32"/>
          <w:szCs w:val="32"/>
        </w:rPr>
        <w:t>,</w:t>
      </w:r>
      <w:r w:rsidRPr="00340E21">
        <w:rPr>
          <w:sz w:val="32"/>
          <w:szCs w:val="32"/>
        </w:rPr>
        <w:t xml:space="preserve"> the virtue of ‘obedience’ </w:t>
      </w:r>
      <w:r>
        <w:rPr>
          <w:sz w:val="32"/>
          <w:szCs w:val="32"/>
        </w:rPr>
        <w:t xml:space="preserve">is identified </w:t>
      </w:r>
      <w:r w:rsidRPr="00340E21">
        <w:rPr>
          <w:sz w:val="32"/>
          <w:szCs w:val="32"/>
        </w:rPr>
        <w:t xml:space="preserve">as being the ultimate difference between those </w:t>
      </w:r>
      <w:r>
        <w:rPr>
          <w:sz w:val="32"/>
          <w:szCs w:val="32"/>
        </w:rPr>
        <w:t xml:space="preserve">who </w:t>
      </w:r>
      <w:r>
        <w:rPr>
          <w:sz w:val="32"/>
          <w:szCs w:val="32"/>
        </w:rPr>
        <w:lastRenderedPageBreak/>
        <w:t xml:space="preserve">are </w:t>
      </w:r>
      <w:r w:rsidRPr="00340E21">
        <w:rPr>
          <w:sz w:val="32"/>
          <w:szCs w:val="32"/>
        </w:rPr>
        <w:t xml:space="preserve">scaling the way to heaven and those </w:t>
      </w:r>
      <w:r>
        <w:rPr>
          <w:sz w:val="32"/>
          <w:szCs w:val="32"/>
        </w:rPr>
        <w:t xml:space="preserve">who are </w:t>
      </w:r>
      <w:r w:rsidRPr="00340E21">
        <w:rPr>
          <w:sz w:val="32"/>
          <w:szCs w:val="32"/>
        </w:rPr>
        <w:t>running down the road to hell. Here, true obedience – holy obedience - is understood as the submission of our will and intellect to God, through His church, honoured by our well-formed conscience. Holiness, in this respect, has nothing to do with having visions, or with uttering prophe</w:t>
      </w:r>
      <w:r>
        <w:rPr>
          <w:sz w:val="32"/>
          <w:szCs w:val="32"/>
        </w:rPr>
        <w:t>cies</w:t>
      </w:r>
      <w:r w:rsidRPr="00340E21">
        <w:rPr>
          <w:sz w:val="32"/>
          <w:szCs w:val="32"/>
        </w:rPr>
        <w:t xml:space="preserve">, or in manifesting the power of healing. Holiness, rather, is found in true obedience – in the willingness to submit to God, in the willingness to reform one’s life according to the teachings of Christ, in the willingness to confess one’s sins and to ask for forgiveness, in the willingness, when required, to put aside one’s own preferences and opinions so that the common good may be preserved and the body of Christ built up. </w:t>
      </w:r>
    </w:p>
    <w:p w14:paraId="2BA7E4FA" w14:textId="63B67340" w:rsidR="00340E21" w:rsidRPr="00340E21" w:rsidRDefault="00340E21" w:rsidP="00340E21">
      <w:pPr>
        <w:spacing w:line="360" w:lineRule="auto"/>
        <w:ind w:firstLine="720"/>
        <w:rPr>
          <w:sz w:val="32"/>
          <w:szCs w:val="32"/>
        </w:rPr>
      </w:pPr>
      <w:r w:rsidRPr="00340E21">
        <w:rPr>
          <w:sz w:val="32"/>
          <w:szCs w:val="32"/>
        </w:rPr>
        <w:t xml:space="preserve">In today’s Gospel, because John the Baptist </w:t>
      </w:r>
      <w:r>
        <w:rPr>
          <w:sz w:val="32"/>
          <w:szCs w:val="32"/>
        </w:rPr>
        <w:t xml:space="preserve">had been </w:t>
      </w:r>
      <w:r w:rsidRPr="00340E21">
        <w:rPr>
          <w:sz w:val="32"/>
          <w:szCs w:val="32"/>
        </w:rPr>
        <w:t xml:space="preserve">obedient to God and </w:t>
      </w:r>
      <w:r>
        <w:rPr>
          <w:sz w:val="32"/>
          <w:szCs w:val="32"/>
        </w:rPr>
        <w:t xml:space="preserve">had </w:t>
      </w:r>
      <w:r w:rsidRPr="00340E21">
        <w:rPr>
          <w:sz w:val="32"/>
          <w:szCs w:val="32"/>
        </w:rPr>
        <w:t xml:space="preserve">humbly submitted to </w:t>
      </w:r>
      <w:r>
        <w:rPr>
          <w:sz w:val="32"/>
          <w:szCs w:val="32"/>
        </w:rPr>
        <w:t xml:space="preserve">undertaking </w:t>
      </w:r>
      <w:r w:rsidRPr="00340E21">
        <w:rPr>
          <w:sz w:val="32"/>
          <w:szCs w:val="32"/>
        </w:rPr>
        <w:t>what</w:t>
      </w:r>
      <w:r>
        <w:rPr>
          <w:sz w:val="32"/>
          <w:szCs w:val="32"/>
        </w:rPr>
        <w:t xml:space="preserve"> it was that</w:t>
      </w:r>
      <w:r w:rsidRPr="00340E21">
        <w:rPr>
          <w:sz w:val="32"/>
          <w:szCs w:val="32"/>
        </w:rPr>
        <w:t xml:space="preserve"> God </w:t>
      </w:r>
      <w:r>
        <w:rPr>
          <w:sz w:val="32"/>
          <w:szCs w:val="32"/>
        </w:rPr>
        <w:t xml:space="preserve">had </w:t>
      </w:r>
      <w:r w:rsidRPr="00340E21">
        <w:rPr>
          <w:sz w:val="32"/>
          <w:szCs w:val="32"/>
        </w:rPr>
        <w:t>asked him to</w:t>
      </w:r>
      <w:r>
        <w:rPr>
          <w:sz w:val="32"/>
          <w:szCs w:val="32"/>
        </w:rPr>
        <w:t xml:space="preserve"> do</w:t>
      </w:r>
      <w:r w:rsidRPr="00340E21">
        <w:rPr>
          <w:sz w:val="32"/>
          <w:szCs w:val="32"/>
        </w:rPr>
        <w:t>, John could say</w:t>
      </w:r>
      <w:r>
        <w:rPr>
          <w:sz w:val="32"/>
          <w:szCs w:val="32"/>
        </w:rPr>
        <w:t>,</w:t>
      </w:r>
      <w:r w:rsidRPr="00340E21">
        <w:rPr>
          <w:sz w:val="32"/>
          <w:szCs w:val="32"/>
        </w:rPr>
        <w:t xml:space="preserve"> with </w:t>
      </w:r>
      <w:r>
        <w:rPr>
          <w:sz w:val="32"/>
          <w:szCs w:val="32"/>
        </w:rPr>
        <w:t>integrity</w:t>
      </w:r>
      <w:r w:rsidRPr="00340E21">
        <w:rPr>
          <w:sz w:val="32"/>
          <w:szCs w:val="32"/>
        </w:rPr>
        <w:t xml:space="preserve"> heart</w:t>
      </w:r>
      <w:r>
        <w:rPr>
          <w:sz w:val="32"/>
          <w:szCs w:val="32"/>
        </w:rPr>
        <w:t>:</w:t>
      </w:r>
      <w:r w:rsidRPr="00340E21">
        <w:rPr>
          <w:sz w:val="32"/>
          <w:szCs w:val="32"/>
        </w:rPr>
        <w:t xml:space="preserve"> “</w:t>
      </w:r>
      <w:r w:rsidRPr="00340E21">
        <w:rPr>
          <w:i/>
          <w:iCs/>
          <w:sz w:val="32"/>
          <w:szCs w:val="32"/>
        </w:rPr>
        <w:t>I have seen and have borne witness that this is the Son of God</w:t>
      </w:r>
      <w:r w:rsidRPr="00340E21">
        <w:rPr>
          <w:sz w:val="32"/>
          <w:szCs w:val="32"/>
        </w:rPr>
        <w:t>”</w:t>
      </w:r>
      <w:r w:rsidR="007774F2">
        <w:rPr>
          <w:sz w:val="32"/>
          <w:szCs w:val="32"/>
        </w:rPr>
        <w:t xml:space="preserve"> (Jn. 1:34)</w:t>
      </w:r>
      <w:r>
        <w:rPr>
          <w:sz w:val="32"/>
          <w:szCs w:val="32"/>
        </w:rPr>
        <w:t>.</w:t>
      </w:r>
      <w:r w:rsidRPr="00340E21">
        <w:rPr>
          <w:sz w:val="32"/>
          <w:szCs w:val="32"/>
        </w:rPr>
        <w:t xml:space="preserve"> My brothers and sisters, do our lives allow us to bear such a holy and uncontested witness to Christ? Can we preach</w:t>
      </w:r>
      <w:r>
        <w:rPr>
          <w:sz w:val="32"/>
          <w:szCs w:val="32"/>
        </w:rPr>
        <w:t xml:space="preserve"> – like John was able to – </w:t>
      </w:r>
      <w:r w:rsidRPr="00340E21">
        <w:rPr>
          <w:sz w:val="32"/>
          <w:szCs w:val="32"/>
        </w:rPr>
        <w:t xml:space="preserve">with unstained lips, with clean hands and with </w:t>
      </w:r>
      <w:r>
        <w:rPr>
          <w:sz w:val="32"/>
          <w:szCs w:val="32"/>
        </w:rPr>
        <w:t xml:space="preserve">a </w:t>
      </w:r>
      <w:r w:rsidRPr="00340E21">
        <w:rPr>
          <w:sz w:val="32"/>
          <w:szCs w:val="32"/>
        </w:rPr>
        <w:t xml:space="preserve">pure heart? If not, let us ask God, today, for the grace to change our course, for the courage to leave old ways behind, for the humility to confess our </w:t>
      </w:r>
      <w:r>
        <w:rPr>
          <w:sz w:val="32"/>
          <w:szCs w:val="32"/>
        </w:rPr>
        <w:t>faults</w:t>
      </w:r>
      <w:r w:rsidRPr="00340E21">
        <w:rPr>
          <w:sz w:val="32"/>
          <w:szCs w:val="32"/>
        </w:rPr>
        <w:t>, for the hope to trust in His mercy</w:t>
      </w:r>
      <w:r>
        <w:rPr>
          <w:sz w:val="32"/>
          <w:szCs w:val="32"/>
        </w:rPr>
        <w:t>,</w:t>
      </w:r>
      <w:r w:rsidRPr="00340E21">
        <w:rPr>
          <w:sz w:val="32"/>
          <w:szCs w:val="32"/>
        </w:rPr>
        <w:t xml:space="preserve"> and for the virtue of holy obedience</w:t>
      </w:r>
      <w:r w:rsidR="0000038D">
        <w:rPr>
          <w:sz w:val="32"/>
          <w:szCs w:val="32"/>
        </w:rPr>
        <w:t xml:space="preserve"> – </w:t>
      </w:r>
      <w:r w:rsidRPr="00340E21">
        <w:rPr>
          <w:sz w:val="32"/>
          <w:szCs w:val="32"/>
        </w:rPr>
        <w:t>without which we can do nothing pleasing to God</w:t>
      </w:r>
      <w:r>
        <w:rPr>
          <w:sz w:val="32"/>
          <w:szCs w:val="32"/>
        </w:rPr>
        <w:t>.</w:t>
      </w:r>
      <w:r w:rsidR="00397230">
        <w:rPr>
          <w:sz w:val="32"/>
          <w:szCs w:val="32"/>
        </w:rPr>
        <w:t xml:space="preserve"> </w:t>
      </w:r>
      <w:r w:rsidR="00385572">
        <w:rPr>
          <w:sz w:val="32"/>
          <w:szCs w:val="32"/>
        </w:rPr>
        <w:t>Please p</w:t>
      </w:r>
      <w:r>
        <w:rPr>
          <w:sz w:val="32"/>
          <w:szCs w:val="32"/>
        </w:rPr>
        <w:t xml:space="preserve">our on us, O Lord, the Spirit of Your Love, and in </w:t>
      </w:r>
      <w:r w:rsidR="00573BD5">
        <w:rPr>
          <w:sz w:val="32"/>
          <w:szCs w:val="32"/>
        </w:rPr>
        <w:t>Y</w:t>
      </w:r>
      <w:r>
        <w:rPr>
          <w:sz w:val="32"/>
          <w:szCs w:val="32"/>
        </w:rPr>
        <w:t xml:space="preserve">our kindness, </w:t>
      </w:r>
      <w:r w:rsidR="00573BD5">
        <w:rPr>
          <w:sz w:val="32"/>
          <w:szCs w:val="32"/>
        </w:rPr>
        <w:t>re</w:t>
      </w:r>
      <w:r w:rsidR="009D4E2A">
        <w:rPr>
          <w:sz w:val="32"/>
          <w:szCs w:val="32"/>
        </w:rPr>
        <w:t>new</w:t>
      </w:r>
      <w:r w:rsidR="00E6672C">
        <w:rPr>
          <w:sz w:val="32"/>
          <w:szCs w:val="32"/>
        </w:rPr>
        <w:t xml:space="preserve"> us in</w:t>
      </w:r>
      <w:r w:rsidR="00573BD5">
        <w:rPr>
          <w:sz w:val="32"/>
          <w:szCs w:val="32"/>
        </w:rPr>
        <w:t xml:space="preserve"> Your image and likeness</w:t>
      </w:r>
      <w:r>
        <w:rPr>
          <w:sz w:val="32"/>
          <w:szCs w:val="32"/>
        </w:rPr>
        <w:t>!</w:t>
      </w:r>
    </w:p>
    <w:sectPr w:rsidR="00340E21" w:rsidRPr="00340E21" w:rsidSect="00340E2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21"/>
    <w:rsid w:val="0000038D"/>
    <w:rsid w:val="00071C22"/>
    <w:rsid w:val="00340E21"/>
    <w:rsid w:val="00385572"/>
    <w:rsid w:val="00397230"/>
    <w:rsid w:val="003A3E5E"/>
    <w:rsid w:val="00524816"/>
    <w:rsid w:val="00565726"/>
    <w:rsid w:val="00573BD5"/>
    <w:rsid w:val="006827E8"/>
    <w:rsid w:val="007774F2"/>
    <w:rsid w:val="007D429A"/>
    <w:rsid w:val="007D6BC7"/>
    <w:rsid w:val="00953E51"/>
    <w:rsid w:val="009D0880"/>
    <w:rsid w:val="009D4E2A"/>
    <w:rsid w:val="009F01D1"/>
    <w:rsid w:val="00B52FDB"/>
    <w:rsid w:val="00BE3B61"/>
    <w:rsid w:val="00CE5E55"/>
    <w:rsid w:val="00CE7B0A"/>
    <w:rsid w:val="00D619C9"/>
    <w:rsid w:val="00DC3E9A"/>
    <w:rsid w:val="00DE0859"/>
    <w:rsid w:val="00E6672C"/>
    <w:rsid w:val="00FA1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311B"/>
  <w15:chartTrackingRefBased/>
  <w15:docId w15:val="{803D8513-188E-48F4-BDEA-FEA4C080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21"/>
    <w:rPr>
      <w:rFonts w:eastAsiaTheme="majorEastAsia" w:cstheme="majorBidi"/>
      <w:color w:val="272727" w:themeColor="text1" w:themeTint="D8"/>
    </w:rPr>
  </w:style>
  <w:style w:type="paragraph" w:styleId="Title">
    <w:name w:val="Title"/>
    <w:basedOn w:val="Normal"/>
    <w:next w:val="Normal"/>
    <w:link w:val="TitleChar"/>
    <w:uiPriority w:val="10"/>
    <w:qFormat/>
    <w:rsid w:val="00340E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E21"/>
    <w:rPr>
      <w:i/>
      <w:iCs/>
      <w:color w:val="404040" w:themeColor="text1" w:themeTint="BF"/>
    </w:rPr>
  </w:style>
  <w:style w:type="paragraph" w:styleId="ListParagraph">
    <w:name w:val="List Paragraph"/>
    <w:basedOn w:val="Normal"/>
    <w:uiPriority w:val="34"/>
    <w:qFormat/>
    <w:rsid w:val="00340E21"/>
    <w:pPr>
      <w:ind w:left="720"/>
      <w:contextualSpacing/>
    </w:pPr>
  </w:style>
  <w:style w:type="character" w:styleId="IntenseEmphasis">
    <w:name w:val="Intense Emphasis"/>
    <w:basedOn w:val="DefaultParagraphFont"/>
    <w:uiPriority w:val="21"/>
    <w:qFormat/>
    <w:rsid w:val="00340E21"/>
    <w:rPr>
      <w:i/>
      <w:iCs/>
      <w:color w:val="0F4761" w:themeColor="accent1" w:themeShade="BF"/>
    </w:rPr>
  </w:style>
  <w:style w:type="paragraph" w:styleId="IntenseQuote">
    <w:name w:val="Intense Quote"/>
    <w:basedOn w:val="Normal"/>
    <w:next w:val="Normal"/>
    <w:link w:val="IntenseQuoteChar"/>
    <w:uiPriority w:val="30"/>
    <w:qFormat/>
    <w:rsid w:val="0034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21"/>
    <w:rPr>
      <w:i/>
      <w:iCs/>
      <w:color w:val="0F4761" w:themeColor="accent1" w:themeShade="BF"/>
    </w:rPr>
  </w:style>
  <w:style w:type="character" w:styleId="IntenseReference">
    <w:name w:val="Intense Reference"/>
    <w:basedOn w:val="DefaultParagraphFont"/>
    <w:uiPriority w:val="32"/>
    <w:qFormat/>
    <w:rsid w:val="00340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dcterms:created xsi:type="dcterms:W3CDTF">2026-01-17T23:52:00Z</dcterms:created>
  <dcterms:modified xsi:type="dcterms:W3CDTF">2026-01-17T23:52:00Z</dcterms:modified>
</cp:coreProperties>
</file>