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6304D" w14:textId="77777777" w:rsidR="009105BA" w:rsidRPr="009105BA" w:rsidRDefault="009105BA" w:rsidP="009105BA">
      <w:pPr>
        <w:spacing w:after="0" w:line="270" w:lineRule="atLeast"/>
        <w:jc w:val="both"/>
        <w:rPr>
          <w:rFonts w:ascii="Aptos" w:eastAsia="Times New Roman" w:hAnsi="Aptos" w:cs="Times New Roman"/>
          <w:color w:val="000000"/>
          <w:kern w:val="0"/>
          <w:sz w:val="18"/>
          <w:szCs w:val="18"/>
          <w:lang w:eastAsia="en-GB"/>
          <w14:ligatures w14:val="none"/>
        </w:rPr>
      </w:pPr>
      <w:r w:rsidRPr="009105BA">
        <w:rPr>
          <w:rFonts w:ascii="Aptos" w:eastAsia="Times New Roman" w:hAnsi="Aptos" w:cs="Times New Roman"/>
          <w:color w:val="000000"/>
          <w:kern w:val="0"/>
          <w:sz w:val="27"/>
          <w:szCs w:val="27"/>
          <w:lang w:eastAsia="en-GB"/>
          <w14:ligatures w14:val="none"/>
        </w:rPr>
        <w:t>In the spiritual life, it is often not the impending storms that we need to worry about – or even the storms as they hit – it is in the calm afterwards that dangers usually arise. One of the effects of the damage done to our human nature by the Fall of Adam and Eve, is that we can find it exciting to prepare for war, we can find it unifying to fight a war, but we can struggle for purpose and for meaning in the peace afterwards.</w:t>
      </w:r>
    </w:p>
    <w:p w14:paraId="46280364" w14:textId="77777777" w:rsidR="009105BA" w:rsidRPr="009105BA" w:rsidRDefault="009105BA" w:rsidP="009105BA">
      <w:pPr>
        <w:spacing w:after="0" w:line="270" w:lineRule="atLeast"/>
        <w:jc w:val="both"/>
        <w:rPr>
          <w:rFonts w:ascii="Aptos" w:eastAsia="Times New Roman" w:hAnsi="Aptos" w:cs="Times New Roman"/>
          <w:color w:val="000000"/>
          <w:kern w:val="0"/>
          <w:sz w:val="18"/>
          <w:szCs w:val="18"/>
          <w:lang w:eastAsia="en-GB"/>
          <w14:ligatures w14:val="none"/>
        </w:rPr>
      </w:pPr>
    </w:p>
    <w:p w14:paraId="0816F21E" w14:textId="77777777" w:rsidR="009105BA" w:rsidRPr="009105BA" w:rsidRDefault="009105BA" w:rsidP="009105BA">
      <w:pPr>
        <w:spacing w:after="0" w:line="270" w:lineRule="atLeast"/>
        <w:jc w:val="both"/>
        <w:rPr>
          <w:rFonts w:ascii="Aptos" w:eastAsia="Times New Roman" w:hAnsi="Aptos" w:cs="Times New Roman"/>
          <w:color w:val="000000"/>
          <w:kern w:val="0"/>
          <w:sz w:val="18"/>
          <w:szCs w:val="18"/>
          <w:lang w:eastAsia="en-GB"/>
          <w14:ligatures w14:val="none"/>
        </w:rPr>
      </w:pPr>
      <w:r w:rsidRPr="009105BA">
        <w:rPr>
          <w:rFonts w:ascii="Aptos" w:eastAsia="Times New Roman" w:hAnsi="Aptos" w:cs="Times New Roman"/>
          <w:color w:val="000000"/>
          <w:kern w:val="0"/>
          <w:sz w:val="27"/>
          <w:szCs w:val="27"/>
          <w:lang w:eastAsia="en-GB"/>
          <w14:ligatures w14:val="none"/>
        </w:rPr>
        <w:t>From Eden onwards, human nature has been disjointed, unruly and ravenous. The thought of living a simple and unadorned life can terrify us because the wilder part of us demands excitement, novelty and pleasure. However, the life of grace – the living in the friendship of God –actively turns down the noise in our lives. Indeed, large tracts of our earthly pilgrimage with the Lord will feel very ordinary, and the long shadow of His cross will touch upon even our happiest moments.</w:t>
      </w:r>
    </w:p>
    <w:p w14:paraId="735313C1" w14:textId="77777777" w:rsidR="009105BA" w:rsidRPr="009105BA" w:rsidRDefault="009105BA" w:rsidP="009105BA">
      <w:pPr>
        <w:spacing w:after="0" w:line="270" w:lineRule="atLeast"/>
        <w:jc w:val="both"/>
        <w:rPr>
          <w:rFonts w:ascii="Aptos" w:eastAsia="Times New Roman" w:hAnsi="Aptos" w:cs="Times New Roman"/>
          <w:color w:val="000000"/>
          <w:kern w:val="0"/>
          <w:sz w:val="18"/>
          <w:szCs w:val="18"/>
          <w:lang w:eastAsia="en-GB"/>
          <w14:ligatures w14:val="none"/>
        </w:rPr>
      </w:pPr>
    </w:p>
    <w:p w14:paraId="5529CF6B" w14:textId="77777777" w:rsidR="009105BA" w:rsidRPr="009105BA" w:rsidRDefault="009105BA" w:rsidP="009105BA">
      <w:pPr>
        <w:spacing w:after="0" w:line="270" w:lineRule="atLeast"/>
        <w:jc w:val="both"/>
        <w:rPr>
          <w:rFonts w:ascii="Aptos" w:eastAsia="Times New Roman" w:hAnsi="Aptos" w:cs="Times New Roman"/>
          <w:color w:val="000000"/>
          <w:kern w:val="0"/>
          <w:sz w:val="18"/>
          <w:szCs w:val="18"/>
          <w:lang w:eastAsia="en-GB"/>
          <w14:ligatures w14:val="none"/>
        </w:rPr>
      </w:pPr>
      <w:r w:rsidRPr="009105BA">
        <w:rPr>
          <w:rFonts w:ascii="Aptos" w:eastAsia="Times New Roman" w:hAnsi="Aptos" w:cs="Times New Roman"/>
          <w:color w:val="000000"/>
          <w:kern w:val="0"/>
          <w:sz w:val="27"/>
          <w:szCs w:val="27"/>
          <w:lang w:eastAsia="en-GB"/>
          <w14:ligatures w14:val="none"/>
        </w:rPr>
        <w:t xml:space="preserve">“Is this it?!” I’ve heard many people give voice to this phrase. During those long stretches of time when married life can begin to feel routine or perfunctory, a spouse might say “Is this it?” or, in other words “is this all there is?” Sometimes a priest or religious, especially when the trials of pastoral or community-life become acute can sigh and </w:t>
      </w:r>
      <w:proofErr w:type="gramStart"/>
      <w:r w:rsidRPr="009105BA">
        <w:rPr>
          <w:rFonts w:ascii="Aptos" w:eastAsia="Times New Roman" w:hAnsi="Aptos" w:cs="Times New Roman"/>
          <w:color w:val="000000"/>
          <w:kern w:val="0"/>
          <w:sz w:val="27"/>
          <w:szCs w:val="27"/>
          <w:lang w:eastAsia="en-GB"/>
          <w14:ligatures w14:val="none"/>
        </w:rPr>
        <w:t>say</w:t>
      </w:r>
      <w:proofErr w:type="gramEnd"/>
      <w:r w:rsidRPr="009105BA">
        <w:rPr>
          <w:rFonts w:ascii="Aptos" w:eastAsia="Times New Roman" w:hAnsi="Aptos" w:cs="Times New Roman"/>
          <w:color w:val="000000"/>
          <w:kern w:val="0"/>
          <w:sz w:val="27"/>
          <w:szCs w:val="27"/>
          <w:lang w:eastAsia="en-GB"/>
          <w14:ligatures w14:val="none"/>
        </w:rPr>
        <w:t xml:space="preserve"> “is this it?”</w:t>
      </w:r>
    </w:p>
    <w:p w14:paraId="400722E6" w14:textId="77777777" w:rsidR="009105BA" w:rsidRPr="009105BA" w:rsidRDefault="009105BA" w:rsidP="009105BA">
      <w:pPr>
        <w:spacing w:after="0" w:line="270" w:lineRule="atLeast"/>
        <w:jc w:val="both"/>
        <w:rPr>
          <w:rFonts w:ascii="Aptos" w:eastAsia="Times New Roman" w:hAnsi="Aptos" w:cs="Times New Roman"/>
          <w:color w:val="000000"/>
          <w:kern w:val="0"/>
          <w:sz w:val="18"/>
          <w:szCs w:val="18"/>
          <w:lang w:eastAsia="en-GB"/>
          <w14:ligatures w14:val="none"/>
        </w:rPr>
      </w:pPr>
    </w:p>
    <w:p w14:paraId="6CD2A206" w14:textId="77777777" w:rsidR="009105BA" w:rsidRPr="009105BA" w:rsidRDefault="009105BA" w:rsidP="009105BA">
      <w:pPr>
        <w:spacing w:after="0" w:line="270" w:lineRule="atLeast"/>
        <w:jc w:val="both"/>
        <w:rPr>
          <w:rFonts w:ascii="Aptos" w:eastAsia="Times New Roman" w:hAnsi="Aptos" w:cs="Times New Roman"/>
          <w:color w:val="000000"/>
          <w:kern w:val="0"/>
          <w:sz w:val="18"/>
          <w:szCs w:val="18"/>
          <w:lang w:eastAsia="en-GB"/>
          <w14:ligatures w14:val="none"/>
        </w:rPr>
      </w:pPr>
      <w:r w:rsidRPr="009105BA">
        <w:rPr>
          <w:rFonts w:ascii="Aptos" w:eastAsia="Times New Roman" w:hAnsi="Aptos" w:cs="Times New Roman"/>
          <w:color w:val="000000"/>
          <w:kern w:val="0"/>
          <w:sz w:val="27"/>
          <w:szCs w:val="27"/>
          <w:lang w:eastAsia="en-GB"/>
          <w14:ligatures w14:val="none"/>
        </w:rPr>
        <w:t>“Is this it?” is not, in fact, a bad question; it’s actually an honest question, despite it usually only being asked when one is at a low ebb. However, it is a real question, and it deserves a real answer. Behind the voicing of this little phrase, “is this it?” often lies a series of deeply personal and difficult questions, questions such as: “are my expectations reasonable?”, or “why do I feel unfulfilled?” or “when did I allow my love to grow cold?”. Difficult questions are not bad questions but, aided by God’s grace, we are called to answer them with the courage and candour of Christ.  </w:t>
      </w:r>
    </w:p>
    <w:p w14:paraId="679EC387" w14:textId="77777777" w:rsidR="009105BA" w:rsidRPr="009105BA" w:rsidRDefault="009105BA" w:rsidP="009105BA">
      <w:pPr>
        <w:spacing w:after="0" w:line="270" w:lineRule="atLeast"/>
        <w:jc w:val="both"/>
        <w:rPr>
          <w:rFonts w:ascii="Aptos" w:eastAsia="Times New Roman" w:hAnsi="Aptos" w:cs="Times New Roman"/>
          <w:color w:val="000000"/>
          <w:kern w:val="0"/>
          <w:sz w:val="18"/>
          <w:szCs w:val="18"/>
          <w:lang w:eastAsia="en-GB"/>
          <w14:ligatures w14:val="none"/>
        </w:rPr>
      </w:pPr>
    </w:p>
    <w:p w14:paraId="50BFFBEA" w14:textId="77777777" w:rsidR="009105BA" w:rsidRPr="009105BA" w:rsidRDefault="009105BA" w:rsidP="009105BA">
      <w:pPr>
        <w:spacing w:after="0" w:line="270" w:lineRule="atLeast"/>
        <w:jc w:val="both"/>
        <w:rPr>
          <w:rFonts w:ascii="Aptos" w:eastAsia="Times New Roman" w:hAnsi="Aptos" w:cs="Times New Roman"/>
          <w:color w:val="000000"/>
          <w:kern w:val="0"/>
          <w:sz w:val="18"/>
          <w:szCs w:val="18"/>
          <w:lang w:eastAsia="en-GB"/>
          <w14:ligatures w14:val="none"/>
        </w:rPr>
      </w:pPr>
      <w:r w:rsidRPr="009105BA">
        <w:rPr>
          <w:rFonts w:ascii="Aptos" w:eastAsia="Times New Roman" w:hAnsi="Aptos" w:cs="Times New Roman"/>
          <w:color w:val="000000"/>
          <w:kern w:val="0"/>
          <w:sz w:val="27"/>
          <w:szCs w:val="27"/>
          <w:lang w:eastAsia="en-GB"/>
          <w14:ligatures w14:val="none"/>
        </w:rPr>
        <w:t>"What" we might ask “does any of this have to do with the Solemnity of the Most Holy Body and Blood of Christ?” Well, in fact, I think it has everything to do with Jesus truly Present in the Holy Eucharist. The Eucharist, we believe, is the font and summit of our entire lives, precisely because it is Christ. The Eucharist is our living God. The Eucharist, as the real flesh and blood of Jesus, is alive and has the power to heal us, to restore us, to forgive us and to feed us. At every Holy Mass, we are blessed – beyond telling – to receive Jesus into our own bodies.</w:t>
      </w:r>
    </w:p>
    <w:p w14:paraId="70303318" w14:textId="77777777" w:rsidR="009105BA" w:rsidRPr="009105BA" w:rsidRDefault="009105BA" w:rsidP="009105BA">
      <w:pPr>
        <w:spacing w:after="0" w:line="270" w:lineRule="atLeast"/>
        <w:jc w:val="both"/>
        <w:rPr>
          <w:rFonts w:ascii="Aptos" w:eastAsia="Times New Roman" w:hAnsi="Aptos" w:cs="Times New Roman"/>
          <w:color w:val="000000"/>
          <w:kern w:val="0"/>
          <w:sz w:val="18"/>
          <w:szCs w:val="18"/>
          <w:lang w:eastAsia="en-GB"/>
          <w14:ligatures w14:val="none"/>
        </w:rPr>
      </w:pPr>
    </w:p>
    <w:p w14:paraId="04251FED" w14:textId="77777777" w:rsidR="009105BA" w:rsidRPr="009105BA" w:rsidRDefault="009105BA" w:rsidP="009105BA">
      <w:pPr>
        <w:spacing w:after="0" w:line="270" w:lineRule="atLeast"/>
        <w:jc w:val="both"/>
        <w:rPr>
          <w:rFonts w:ascii="Aptos" w:eastAsia="Times New Roman" w:hAnsi="Aptos" w:cs="Times New Roman"/>
          <w:color w:val="000000"/>
          <w:kern w:val="0"/>
          <w:sz w:val="18"/>
          <w:szCs w:val="18"/>
          <w:lang w:eastAsia="en-GB"/>
          <w14:ligatures w14:val="none"/>
        </w:rPr>
      </w:pPr>
      <w:r w:rsidRPr="009105BA">
        <w:rPr>
          <w:rFonts w:ascii="Aptos" w:eastAsia="Times New Roman" w:hAnsi="Aptos" w:cs="Times New Roman"/>
          <w:color w:val="000000"/>
          <w:kern w:val="0"/>
          <w:sz w:val="27"/>
          <w:szCs w:val="27"/>
          <w:lang w:eastAsia="en-GB"/>
          <w14:ligatures w14:val="none"/>
        </w:rPr>
        <w:t xml:space="preserve">However, when we see the sacred host and chalice raised, when we come forward to receive our Lord, we could look at the tiny wafer and ask, “is this it?”. Is what lies in my hand the God of the Universe, the Saviour of man, the Lord of </w:t>
      </w:r>
      <w:r w:rsidRPr="009105BA">
        <w:rPr>
          <w:rFonts w:ascii="Aptos" w:eastAsia="Times New Roman" w:hAnsi="Aptos" w:cs="Times New Roman"/>
          <w:color w:val="000000"/>
          <w:kern w:val="0"/>
          <w:sz w:val="27"/>
          <w:szCs w:val="27"/>
          <w:lang w:eastAsia="en-GB"/>
          <w14:ligatures w14:val="none"/>
        </w:rPr>
        <w:lastRenderedPageBreak/>
        <w:t>Life and the Spouse of my soul? “Is this it?” Where is the fanfare, where is the grandeur, where are the theatrics, where is the excitement and drama? </w:t>
      </w:r>
    </w:p>
    <w:p w14:paraId="1F46727C" w14:textId="77777777" w:rsidR="009105BA" w:rsidRPr="009105BA" w:rsidRDefault="009105BA" w:rsidP="009105BA">
      <w:pPr>
        <w:spacing w:after="0" w:line="270" w:lineRule="atLeast"/>
        <w:jc w:val="both"/>
        <w:rPr>
          <w:rFonts w:ascii="Aptos" w:eastAsia="Times New Roman" w:hAnsi="Aptos" w:cs="Times New Roman"/>
          <w:color w:val="000000"/>
          <w:kern w:val="0"/>
          <w:sz w:val="18"/>
          <w:szCs w:val="18"/>
          <w:lang w:eastAsia="en-GB"/>
          <w14:ligatures w14:val="none"/>
        </w:rPr>
      </w:pPr>
    </w:p>
    <w:p w14:paraId="6CA2B90A" w14:textId="77777777" w:rsidR="009105BA" w:rsidRPr="009105BA" w:rsidRDefault="009105BA" w:rsidP="009105BA">
      <w:pPr>
        <w:spacing w:after="0" w:line="270" w:lineRule="atLeast"/>
        <w:jc w:val="both"/>
        <w:rPr>
          <w:rFonts w:ascii="Aptos" w:eastAsia="Times New Roman" w:hAnsi="Aptos" w:cs="Times New Roman"/>
          <w:color w:val="000000"/>
          <w:kern w:val="0"/>
          <w:sz w:val="18"/>
          <w:szCs w:val="18"/>
          <w:lang w:eastAsia="en-GB"/>
          <w14:ligatures w14:val="none"/>
        </w:rPr>
      </w:pPr>
      <w:r w:rsidRPr="009105BA">
        <w:rPr>
          <w:rFonts w:ascii="Aptos" w:eastAsia="Times New Roman" w:hAnsi="Aptos" w:cs="Times New Roman"/>
          <w:color w:val="000000"/>
          <w:kern w:val="0"/>
          <w:sz w:val="27"/>
          <w:szCs w:val="27"/>
          <w:lang w:eastAsia="en-GB"/>
          <w14:ligatures w14:val="none"/>
        </w:rPr>
        <w:t>This dichotomy between the Divine and the seemingly ordinary, between living flesh and the appearance of bread, between the heights of our expectations and the lowliness of God’s ways, all come together in today’s Feast. In the Holy Eucharist, in giving us His entire self, Jesus is teaching us that true holiness isn’t found in flashiness but in simplicity and in faith.</w:t>
      </w:r>
    </w:p>
    <w:p w14:paraId="39A1A51A" w14:textId="77777777" w:rsidR="009105BA" w:rsidRPr="009105BA" w:rsidRDefault="009105BA" w:rsidP="009105BA">
      <w:pPr>
        <w:spacing w:after="0" w:line="270" w:lineRule="atLeast"/>
        <w:jc w:val="both"/>
        <w:rPr>
          <w:rFonts w:ascii="Aptos" w:eastAsia="Times New Roman" w:hAnsi="Aptos" w:cs="Times New Roman"/>
          <w:color w:val="000000"/>
          <w:kern w:val="0"/>
          <w:sz w:val="18"/>
          <w:szCs w:val="18"/>
          <w:lang w:eastAsia="en-GB"/>
          <w14:ligatures w14:val="none"/>
        </w:rPr>
      </w:pPr>
    </w:p>
    <w:p w14:paraId="0947A2A7" w14:textId="77777777" w:rsidR="009105BA" w:rsidRPr="009105BA" w:rsidRDefault="009105BA" w:rsidP="009105BA">
      <w:pPr>
        <w:spacing w:after="0" w:line="270" w:lineRule="atLeast"/>
        <w:jc w:val="both"/>
        <w:rPr>
          <w:rFonts w:ascii="Aptos" w:eastAsia="Times New Roman" w:hAnsi="Aptos" w:cs="Times New Roman"/>
          <w:color w:val="000000"/>
          <w:kern w:val="0"/>
          <w:sz w:val="18"/>
          <w:szCs w:val="18"/>
          <w:lang w:eastAsia="en-GB"/>
          <w14:ligatures w14:val="none"/>
        </w:rPr>
      </w:pPr>
      <w:r w:rsidRPr="009105BA">
        <w:rPr>
          <w:rFonts w:ascii="Aptos" w:eastAsia="Times New Roman" w:hAnsi="Aptos" w:cs="Times New Roman"/>
          <w:color w:val="000000"/>
          <w:kern w:val="0"/>
          <w:sz w:val="27"/>
          <w:szCs w:val="27"/>
          <w:lang w:eastAsia="en-GB"/>
          <w14:ligatures w14:val="none"/>
        </w:rPr>
        <w:t>My dear brothers and sisters, in the Holy Eucharist, Jesus is teaching us to live simple, honest, wholesome lives – ordinary lives which are drawn from the wheat of daily fidelity and from the grape of daily gratitude. May we never cease to thank God for the gift He makes of Himself to us in the Holy Eucharist, and may we, through His grace and example, learn to make an ever more total gift of our lives to Him, especially through loving and serving our neighbour. </w:t>
      </w:r>
    </w:p>
    <w:p w14:paraId="01E6DA60" w14:textId="77777777" w:rsidR="00CB172E" w:rsidRDefault="00CB172E"/>
    <w:sectPr w:rsidR="00CB17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5BA"/>
    <w:rsid w:val="00337869"/>
    <w:rsid w:val="003C6A91"/>
    <w:rsid w:val="009105BA"/>
    <w:rsid w:val="009D5BA1"/>
    <w:rsid w:val="00CB172E"/>
    <w:rsid w:val="00F427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C0BBB5F"/>
  <w15:chartTrackingRefBased/>
  <w15:docId w15:val="{E25C9DA2-4C53-BF4A-BC5A-3C184FDF2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05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05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05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05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05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05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05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05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05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5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05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05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05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05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05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05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05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05BA"/>
    <w:rPr>
      <w:rFonts w:eastAsiaTheme="majorEastAsia" w:cstheme="majorBidi"/>
      <w:color w:val="272727" w:themeColor="text1" w:themeTint="D8"/>
    </w:rPr>
  </w:style>
  <w:style w:type="paragraph" w:styleId="Title">
    <w:name w:val="Title"/>
    <w:basedOn w:val="Normal"/>
    <w:next w:val="Normal"/>
    <w:link w:val="TitleChar"/>
    <w:uiPriority w:val="10"/>
    <w:qFormat/>
    <w:rsid w:val="009105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05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05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05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05BA"/>
    <w:pPr>
      <w:spacing w:before="160"/>
      <w:jc w:val="center"/>
    </w:pPr>
    <w:rPr>
      <w:i/>
      <w:iCs/>
      <w:color w:val="404040" w:themeColor="text1" w:themeTint="BF"/>
    </w:rPr>
  </w:style>
  <w:style w:type="character" w:customStyle="1" w:styleId="QuoteChar">
    <w:name w:val="Quote Char"/>
    <w:basedOn w:val="DefaultParagraphFont"/>
    <w:link w:val="Quote"/>
    <w:uiPriority w:val="29"/>
    <w:rsid w:val="009105BA"/>
    <w:rPr>
      <w:i/>
      <w:iCs/>
      <w:color w:val="404040" w:themeColor="text1" w:themeTint="BF"/>
    </w:rPr>
  </w:style>
  <w:style w:type="paragraph" w:styleId="ListParagraph">
    <w:name w:val="List Paragraph"/>
    <w:basedOn w:val="Normal"/>
    <w:uiPriority w:val="34"/>
    <w:qFormat/>
    <w:rsid w:val="009105BA"/>
    <w:pPr>
      <w:ind w:left="720"/>
      <w:contextualSpacing/>
    </w:pPr>
  </w:style>
  <w:style w:type="character" w:styleId="IntenseEmphasis">
    <w:name w:val="Intense Emphasis"/>
    <w:basedOn w:val="DefaultParagraphFont"/>
    <w:uiPriority w:val="21"/>
    <w:qFormat/>
    <w:rsid w:val="009105BA"/>
    <w:rPr>
      <w:i/>
      <w:iCs/>
      <w:color w:val="0F4761" w:themeColor="accent1" w:themeShade="BF"/>
    </w:rPr>
  </w:style>
  <w:style w:type="paragraph" w:styleId="IntenseQuote">
    <w:name w:val="Intense Quote"/>
    <w:basedOn w:val="Normal"/>
    <w:next w:val="Normal"/>
    <w:link w:val="IntenseQuoteChar"/>
    <w:uiPriority w:val="30"/>
    <w:qFormat/>
    <w:rsid w:val="009105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05BA"/>
    <w:rPr>
      <w:i/>
      <w:iCs/>
      <w:color w:val="0F4761" w:themeColor="accent1" w:themeShade="BF"/>
    </w:rPr>
  </w:style>
  <w:style w:type="character" w:styleId="IntenseReference">
    <w:name w:val="Intense Reference"/>
    <w:basedOn w:val="DefaultParagraphFont"/>
    <w:uiPriority w:val="32"/>
    <w:qFormat/>
    <w:rsid w:val="009105BA"/>
    <w:rPr>
      <w:b/>
      <w:bCs/>
      <w:smallCaps/>
      <w:color w:val="0F4761" w:themeColor="accent1" w:themeShade="BF"/>
      <w:spacing w:val="5"/>
    </w:rPr>
  </w:style>
  <w:style w:type="character" w:customStyle="1" w:styleId="apple-converted-space">
    <w:name w:val="apple-converted-space"/>
    <w:basedOn w:val="DefaultParagraphFont"/>
    <w:rsid w:val="009105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16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551</Words>
  <Characters>3141</Characters>
  <Application>Microsoft Office Word</Application>
  <DocSecurity>0</DocSecurity>
  <Lines>26</Lines>
  <Paragraphs>7</Paragraphs>
  <ScaleCrop>false</ScaleCrop>
  <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Fairbrother</dc:creator>
  <cp:keywords/>
  <dc:description/>
  <cp:lastModifiedBy>Andrew Fairbrother</cp:lastModifiedBy>
  <cp:revision>1</cp:revision>
  <dcterms:created xsi:type="dcterms:W3CDTF">2026-06-07T07:56:00Z</dcterms:created>
  <dcterms:modified xsi:type="dcterms:W3CDTF">2026-06-07T07:57:00Z</dcterms:modified>
</cp:coreProperties>
</file>