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B26E3" w14:textId="77777777" w:rsidR="00D76D05" w:rsidRPr="00D76D05" w:rsidRDefault="00D76D05" w:rsidP="00D76D05">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D76D05">
        <w:rPr>
          <w:rFonts w:ascii="Aptos" w:eastAsia="Times New Roman" w:hAnsi="Aptos" w:cs="Times New Roman"/>
          <w:color w:val="000000"/>
          <w:kern w:val="0"/>
          <w:sz w:val="32"/>
          <w:szCs w:val="32"/>
          <w:lang w:eastAsia="en-GB"/>
          <w14:ligatures w14:val="none"/>
        </w:rPr>
        <w:t>When God chose to make mankind in His image and likeness (cf. Gen 1:26-27) He imprinted upon the human person something of His own power </w:t>
      </w:r>
      <w:r w:rsidRPr="00D76D05">
        <w:rPr>
          <w:rFonts w:ascii="Aptos" w:eastAsia="Times New Roman" w:hAnsi="Aptos" w:cs="Times New Roman"/>
          <w:i/>
          <w:iCs/>
          <w:color w:val="000000"/>
          <w:kern w:val="0"/>
          <w:sz w:val="32"/>
          <w:szCs w:val="32"/>
          <w:lang w:eastAsia="en-GB"/>
          <w14:ligatures w14:val="none"/>
        </w:rPr>
        <w:t>to know</w:t>
      </w:r>
      <w:r w:rsidRPr="00D76D05">
        <w:rPr>
          <w:rFonts w:ascii="Aptos" w:eastAsia="Times New Roman" w:hAnsi="Aptos" w:cs="Times New Roman"/>
          <w:color w:val="000000"/>
          <w:kern w:val="0"/>
          <w:sz w:val="32"/>
          <w:szCs w:val="32"/>
          <w:lang w:eastAsia="en-GB"/>
          <w14:ligatures w14:val="none"/>
        </w:rPr>
        <w:t> and </w:t>
      </w:r>
      <w:r w:rsidRPr="00D76D05">
        <w:rPr>
          <w:rFonts w:ascii="Aptos" w:eastAsia="Times New Roman" w:hAnsi="Aptos" w:cs="Times New Roman"/>
          <w:i/>
          <w:iCs/>
          <w:color w:val="000000"/>
          <w:kern w:val="0"/>
          <w:sz w:val="32"/>
          <w:szCs w:val="32"/>
          <w:lang w:eastAsia="en-GB"/>
          <w14:ligatures w14:val="none"/>
        </w:rPr>
        <w:t>to will</w:t>
      </w:r>
      <w:r w:rsidRPr="00D76D05">
        <w:rPr>
          <w:rFonts w:ascii="Aptos" w:eastAsia="Times New Roman" w:hAnsi="Aptos" w:cs="Times New Roman"/>
          <w:color w:val="000000"/>
          <w:kern w:val="0"/>
          <w:sz w:val="32"/>
          <w:szCs w:val="32"/>
          <w:lang w:eastAsia="en-GB"/>
          <w14:ligatures w14:val="none"/>
        </w:rPr>
        <w:t>, </w:t>
      </w:r>
      <w:r w:rsidRPr="00D76D05">
        <w:rPr>
          <w:rFonts w:ascii="Aptos" w:eastAsia="Times New Roman" w:hAnsi="Aptos" w:cs="Times New Roman"/>
          <w:i/>
          <w:iCs/>
          <w:color w:val="000000"/>
          <w:kern w:val="0"/>
          <w:sz w:val="32"/>
          <w:szCs w:val="32"/>
          <w:lang w:eastAsia="en-GB"/>
          <w14:ligatures w14:val="none"/>
        </w:rPr>
        <w:t>to choose</w:t>
      </w:r>
      <w:r w:rsidRPr="00D76D05">
        <w:rPr>
          <w:rFonts w:ascii="Aptos" w:eastAsia="Times New Roman" w:hAnsi="Aptos" w:cs="Times New Roman"/>
          <w:color w:val="000000"/>
          <w:kern w:val="0"/>
          <w:sz w:val="32"/>
          <w:szCs w:val="32"/>
          <w:lang w:eastAsia="en-GB"/>
          <w14:ligatures w14:val="none"/>
        </w:rPr>
        <w:t> and </w:t>
      </w:r>
      <w:r w:rsidRPr="00D76D05">
        <w:rPr>
          <w:rFonts w:ascii="Aptos" w:eastAsia="Times New Roman" w:hAnsi="Aptos" w:cs="Times New Roman"/>
          <w:i/>
          <w:iCs/>
          <w:color w:val="000000"/>
          <w:kern w:val="0"/>
          <w:sz w:val="32"/>
          <w:szCs w:val="32"/>
          <w:lang w:eastAsia="en-GB"/>
          <w14:ligatures w14:val="none"/>
        </w:rPr>
        <w:t>to love</w:t>
      </w:r>
      <w:r w:rsidRPr="00D76D05">
        <w:rPr>
          <w:rFonts w:ascii="Aptos" w:eastAsia="Times New Roman" w:hAnsi="Aptos" w:cs="Times New Roman"/>
          <w:color w:val="000000"/>
          <w:kern w:val="0"/>
          <w:sz w:val="32"/>
          <w:szCs w:val="32"/>
          <w:lang w:eastAsia="en-GB"/>
          <w14:ligatures w14:val="none"/>
        </w:rPr>
        <w:t>. As humans, we stretch out our arms between the material and the spiritual, between the mortal and the eternal: we find ourselves bound by the laws of physics, yet we are free to accept or to reject the love of our Creator. </w:t>
      </w:r>
    </w:p>
    <w:p w14:paraId="4FFFBC6A" w14:textId="77777777" w:rsidR="00D76D05" w:rsidRPr="00D76D05" w:rsidRDefault="00D76D05" w:rsidP="00D76D05">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D76D05">
        <w:rPr>
          <w:rFonts w:ascii="Aptos" w:eastAsia="Times New Roman" w:hAnsi="Aptos" w:cs="Times New Roman"/>
          <w:color w:val="000000"/>
          <w:kern w:val="0"/>
          <w:sz w:val="32"/>
          <w:szCs w:val="32"/>
          <w:lang w:eastAsia="en-GB"/>
          <w14:ligatures w14:val="none"/>
        </w:rPr>
        <w:t>Gifted with the ability </w:t>
      </w:r>
      <w:r w:rsidRPr="00D76D05">
        <w:rPr>
          <w:rFonts w:ascii="Aptos" w:eastAsia="Times New Roman" w:hAnsi="Aptos" w:cs="Times New Roman"/>
          <w:i/>
          <w:iCs/>
          <w:color w:val="000000"/>
          <w:kern w:val="0"/>
          <w:sz w:val="32"/>
          <w:szCs w:val="32"/>
          <w:lang w:eastAsia="en-GB"/>
          <w14:ligatures w14:val="none"/>
        </w:rPr>
        <w:t>to think, to desire, to discern</w:t>
      </w:r>
      <w:r w:rsidRPr="00D76D05">
        <w:rPr>
          <w:rFonts w:ascii="Aptos" w:eastAsia="Times New Roman" w:hAnsi="Aptos" w:cs="Times New Roman"/>
          <w:color w:val="000000"/>
          <w:kern w:val="0"/>
          <w:sz w:val="32"/>
          <w:szCs w:val="32"/>
          <w:lang w:eastAsia="en-GB"/>
          <w14:ligatures w14:val="none"/>
        </w:rPr>
        <w:t> and </w:t>
      </w:r>
      <w:r w:rsidRPr="00D76D05">
        <w:rPr>
          <w:rFonts w:ascii="Aptos" w:eastAsia="Times New Roman" w:hAnsi="Aptos" w:cs="Times New Roman"/>
          <w:i/>
          <w:iCs/>
          <w:color w:val="000000"/>
          <w:kern w:val="0"/>
          <w:sz w:val="32"/>
          <w:szCs w:val="32"/>
          <w:lang w:eastAsia="en-GB"/>
          <w14:ligatures w14:val="none"/>
        </w:rPr>
        <w:t>to act purposefully</w:t>
      </w:r>
      <w:r w:rsidRPr="00D76D05">
        <w:rPr>
          <w:rFonts w:ascii="Aptos" w:eastAsia="Times New Roman" w:hAnsi="Aptos" w:cs="Times New Roman"/>
          <w:color w:val="000000"/>
          <w:kern w:val="0"/>
          <w:sz w:val="32"/>
          <w:szCs w:val="32"/>
          <w:lang w:eastAsia="en-GB"/>
          <w14:ligatures w14:val="none"/>
        </w:rPr>
        <w:t>, every choice we make is another chisel stroke the sculpting of who it is we are, and who it is we are becoming. Far beyond any circumstance or environmental factor, it is the choices we make that come to define who we are. Though we inherited our genetics from our parents, the quality of our character is largely a result of who it is we have chosen to become. </w:t>
      </w:r>
    </w:p>
    <w:p w14:paraId="20EC0234" w14:textId="77777777" w:rsidR="00D76D05" w:rsidRPr="00D76D05" w:rsidRDefault="00D76D05" w:rsidP="00D76D05">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D76D05">
        <w:rPr>
          <w:rFonts w:ascii="Aptos" w:eastAsia="Times New Roman" w:hAnsi="Aptos" w:cs="Times New Roman"/>
          <w:color w:val="000000"/>
          <w:kern w:val="0"/>
          <w:sz w:val="32"/>
          <w:szCs w:val="32"/>
          <w:lang w:eastAsia="en-GB"/>
          <w14:ligatures w14:val="none"/>
        </w:rPr>
        <w:t>In today’s first reading (1 Kings 3-12), the LORD appears to the young king Solomon in a dream. Although Scripture doesn’t give us Solomon’s precise age at this moment, working with the details we are given, he could have been as young as twelve.</w:t>
      </w:r>
      <w:r w:rsidRPr="00D76D05">
        <w:rPr>
          <w:rFonts w:ascii="Aptos" w:eastAsia="Times New Roman" w:hAnsi="Aptos" w:cs="Times New Roman"/>
          <w:color w:val="000000"/>
          <w:kern w:val="0"/>
          <w:sz w:val="22"/>
          <w:szCs w:val="22"/>
          <w:lang w:eastAsia="en-GB"/>
          <w14:ligatures w14:val="none"/>
        </w:rPr>
        <w:t> </w:t>
      </w:r>
      <w:r w:rsidRPr="00D76D05">
        <w:rPr>
          <w:rFonts w:ascii="Aptos" w:eastAsia="Times New Roman" w:hAnsi="Aptos" w:cs="Times New Roman"/>
          <w:color w:val="000000"/>
          <w:kern w:val="0"/>
          <w:sz w:val="32"/>
          <w:szCs w:val="32"/>
          <w:lang w:eastAsia="en-GB"/>
          <w14:ligatures w14:val="none"/>
        </w:rPr>
        <w:t>When God asked Solomon, “</w:t>
      </w:r>
      <w:r w:rsidRPr="00D76D05">
        <w:rPr>
          <w:rFonts w:ascii="Aptos" w:eastAsia="Times New Roman" w:hAnsi="Aptos" w:cs="Times New Roman"/>
          <w:i/>
          <w:iCs/>
          <w:color w:val="000000"/>
          <w:kern w:val="0"/>
          <w:sz w:val="32"/>
          <w:szCs w:val="32"/>
          <w:lang w:eastAsia="en-GB"/>
          <w14:ligatures w14:val="none"/>
        </w:rPr>
        <w:t>What shall I give you</w:t>
      </w:r>
      <w:r w:rsidRPr="00D76D05">
        <w:rPr>
          <w:rFonts w:ascii="Aptos" w:eastAsia="Times New Roman" w:hAnsi="Aptos" w:cs="Times New Roman"/>
          <w:color w:val="000000"/>
          <w:kern w:val="0"/>
          <w:sz w:val="32"/>
          <w:szCs w:val="32"/>
          <w:lang w:eastAsia="en-GB"/>
          <w14:ligatures w14:val="none"/>
        </w:rPr>
        <w:t>”, Solomon asked for the gift of ‘</w:t>
      </w:r>
      <w:r w:rsidRPr="00D76D05">
        <w:rPr>
          <w:rFonts w:ascii="Aptos" w:eastAsia="Times New Roman" w:hAnsi="Aptos" w:cs="Times New Roman"/>
          <w:i/>
          <w:iCs/>
          <w:color w:val="000000"/>
          <w:kern w:val="0"/>
          <w:sz w:val="32"/>
          <w:szCs w:val="32"/>
          <w:lang w:eastAsia="en-GB"/>
          <w14:ligatures w14:val="none"/>
        </w:rPr>
        <w:t>a listening-heart</w:t>
      </w:r>
      <w:r w:rsidRPr="00D76D05">
        <w:rPr>
          <w:rFonts w:ascii="Aptos" w:eastAsia="Times New Roman" w:hAnsi="Aptos" w:cs="Times New Roman"/>
          <w:color w:val="000000"/>
          <w:kern w:val="0"/>
          <w:sz w:val="32"/>
          <w:szCs w:val="32"/>
          <w:lang w:eastAsia="en-GB"/>
          <w14:ligatures w14:val="none"/>
        </w:rPr>
        <w:t>’ or as our translation puts it, ‘</w:t>
      </w:r>
      <w:r w:rsidRPr="00D76D05">
        <w:rPr>
          <w:rFonts w:ascii="Aptos" w:eastAsia="Times New Roman" w:hAnsi="Aptos" w:cs="Times New Roman"/>
          <w:i/>
          <w:iCs/>
          <w:color w:val="000000"/>
          <w:kern w:val="0"/>
          <w:sz w:val="32"/>
          <w:szCs w:val="32"/>
          <w:lang w:eastAsia="en-GB"/>
          <w14:ligatures w14:val="none"/>
        </w:rPr>
        <w:t>an understanding mind</w:t>
      </w:r>
      <w:r w:rsidRPr="00D76D05">
        <w:rPr>
          <w:rFonts w:ascii="Aptos" w:eastAsia="Times New Roman" w:hAnsi="Aptos" w:cs="Times New Roman"/>
          <w:color w:val="000000"/>
          <w:kern w:val="0"/>
          <w:sz w:val="32"/>
          <w:szCs w:val="32"/>
          <w:lang w:eastAsia="en-GB"/>
          <w14:ligatures w14:val="none"/>
        </w:rPr>
        <w:t>’, so that he might discern between good and evil. Solomon’s humility and his clear desire to be a good king greatly pleased God. In return, God not only gave Solomon the wisdom he asked for, but He also blessed him with unsurpassed riches and honour.</w:t>
      </w:r>
    </w:p>
    <w:p w14:paraId="191D5A9C" w14:textId="77777777" w:rsidR="00D76D05" w:rsidRPr="00D76D05" w:rsidRDefault="00D76D05" w:rsidP="00D76D05">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D76D05">
        <w:rPr>
          <w:rFonts w:ascii="Aptos" w:eastAsia="Times New Roman" w:hAnsi="Aptos" w:cs="Times New Roman"/>
          <w:color w:val="000000"/>
          <w:kern w:val="0"/>
          <w:sz w:val="32"/>
          <w:szCs w:val="32"/>
          <w:lang w:eastAsia="en-GB"/>
          <w14:ligatures w14:val="none"/>
        </w:rPr>
        <w:t>If a rock is hurtling through space at great speed, it will continue blazing its course indefinitely. But this isn’t the case with fallen humanity – we </w:t>
      </w:r>
      <w:r w:rsidRPr="00D76D05">
        <w:rPr>
          <w:rFonts w:ascii="Aptos" w:eastAsia="Times New Roman" w:hAnsi="Aptos" w:cs="Times New Roman"/>
          <w:i/>
          <w:iCs/>
          <w:color w:val="000000"/>
          <w:kern w:val="0"/>
          <w:sz w:val="32"/>
          <w:szCs w:val="32"/>
          <w:lang w:eastAsia="en-GB"/>
          <w14:ligatures w14:val="none"/>
        </w:rPr>
        <w:t>don’t</w:t>
      </w:r>
      <w:r w:rsidRPr="00D76D05">
        <w:rPr>
          <w:rFonts w:ascii="Aptos" w:eastAsia="Times New Roman" w:hAnsi="Aptos" w:cs="Times New Roman"/>
          <w:color w:val="000000"/>
          <w:kern w:val="0"/>
          <w:sz w:val="32"/>
          <w:szCs w:val="32"/>
          <w:lang w:eastAsia="en-GB"/>
          <w14:ligatures w14:val="none"/>
        </w:rPr>
        <w:t> stay on course unless we commit every day to choosing what is right and to persevering in what is good. Here, 'staying on course' means being willing to deny oneself and to take responsibility, it means remaining disciplined and being prepared, day in and day out, to do the necessary and unrewarding work. Solomon began well but he finished badly; as the years passed, he took his eye off the target and let his heart drift from the Lord – all of us are capable of Solomon’s sin.</w:t>
      </w:r>
    </w:p>
    <w:p w14:paraId="1629E4B9" w14:textId="77777777" w:rsidR="00D76D05" w:rsidRPr="00D76D05" w:rsidRDefault="00D76D05" w:rsidP="00D76D05">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D76D05">
        <w:rPr>
          <w:rFonts w:ascii="Aptos" w:eastAsia="Times New Roman" w:hAnsi="Aptos" w:cs="Times New Roman"/>
          <w:color w:val="000000"/>
          <w:kern w:val="0"/>
          <w:sz w:val="32"/>
          <w:szCs w:val="32"/>
          <w:lang w:eastAsia="en-GB"/>
          <w14:ligatures w14:val="none"/>
        </w:rPr>
        <w:lastRenderedPageBreak/>
        <w:t xml:space="preserve">Solomon had inherited a unified kingdom and an overflowing treasury. God then blessed him further. Surely, he would go from strength to </w:t>
      </w:r>
      <w:proofErr w:type="gramStart"/>
      <w:r w:rsidRPr="00D76D05">
        <w:rPr>
          <w:rFonts w:ascii="Aptos" w:eastAsia="Times New Roman" w:hAnsi="Aptos" w:cs="Times New Roman"/>
          <w:color w:val="000000"/>
          <w:kern w:val="0"/>
          <w:sz w:val="32"/>
          <w:szCs w:val="32"/>
          <w:lang w:eastAsia="en-GB"/>
          <w14:ligatures w14:val="none"/>
        </w:rPr>
        <w:t>strength?</w:t>
      </w:r>
      <w:proofErr w:type="gramEnd"/>
      <w:r w:rsidRPr="00D76D05">
        <w:rPr>
          <w:rFonts w:ascii="Aptos" w:eastAsia="Times New Roman" w:hAnsi="Aptos" w:cs="Times New Roman"/>
          <w:color w:val="000000"/>
          <w:kern w:val="0"/>
          <w:sz w:val="32"/>
          <w:szCs w:val="32"/>
          <w:lang w:eastAsia="en-GB"/>
          <w14:ligatures w14:val="none"/>
        </w:rPr>
        <w:t xml:space="preserve"> In fact, in respect to the things </w:t>
      </w:r>
      <w:r w:rsidRPr="00D76D05">
        <w:rPr>
          <w:rFonts w:ascii="Aptos" w:eastAsia="Times New Roman" w:hAnsi="Aptos" w:cs="Times New Roman"/>
          <w:i/>
          <w:iCs/>
          <w:color w:val="000000"/>
          <w:kern w:val="0"/>
          <w:sz w:val="32"/>
          <w:szCs w:val="32"/>
          <w:lang w:eastAsia="en-GB"/>
          <w14:ligatures w14:val="none"/>
        </w:rPr>
        <w:t>that</w:t>
      </w:r>
      <w:r w:rsidRPr="00D76D05">
        <w:rPr>
          <w:rFonts w:ascii="Aptos" w:eastAsia="Times New Roman" w:hAnsi="Aptos" w:cs="Times New Roman"/>
          <w:color w:val="000000"/>
          <w:kern w:val="0"/>
          <w:sz w:val="32"/>
          <w:szCs w:val="32"/>
          <w:lang w:eastAsia="en-GB"/>
          <w14:ligatures w14:val="none"/>
        </w:rPr>
        <w:t> really matter, he didn’t. Like every one of us, Solomon faced choices, and he would come to be defined by the choices he made. Notwithstanding his many strengths and his varied successes, Solomon would become a slave to his passions, and whereas his youth had been a credit to him, his old age was a disgrace.</w:t>
      </w:r>
    </w:p>
    <w:p w14:paraId="60383CB6" w14:textId="77777777" w:rsidR="00D76D05" w:rsidRPr="00D76D05" w:rsidRDefault="00D76D05" w:rsidP="00D76D05">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D76D05">
        <w:rPr>
          <w:rFonts w:ascii="Aptos" w:eastAsia="Times New Roman" w:hAnsi="Aptos" w:cs="Times New Roman"/>
          <w:color w:val="000000"/>
          <w:kern w:val="0"/>
          <w:sz w:val="32"/>
          <w:szCs w:val="32"/>
          <w:lang w:eastAsia="en-GB"/>
          <w14:ligatures w14:val="none"/>
        </w:rPr>
        <w:t>Scripture tells us how Solomon “loved many foreign women” (1 Kings 11:1) – meaning, pagan women – which was against the direct precepts of God. Solomon, in fact, had seven hundred wives and three hundred concubines. Living like this was a choice, a bad choice, and it would be added to the heap of choices which come to define each person’s life.</w:t>
      </w:r>
    </w:p>
    <w:p w14:paraId="687DF219" w14:textId="77777777" w:rsidR="00D76D05" w:rsidRPr="00D76D05" w:rsidRDefault="00D76D05" w:rsidP="00D76D05">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D76D05">
        <w:rPr>
          <w:rFonts w:ascii="Aptos" w:eastAsia="Times New Roman" w:hAnsi="Aptos" w:cs="Times New Roman"/>
          <w:color w:val="000000"/>
          <w:kern w:val="0"/>
          <w:sz w:val="32"/>
          <w:szCs w:val="32"/>
          <w:lang w:eastAsia="en-GB"/>
          <w14:ligatures w14:val="none"/>
        </w:rPr>
        <w:t>Scripture details how, in his old age, Solomon’s pagan wives “</w:t>
      </w:r>
      <w:r w:rsidRPr="00D76D05">
        <w:rPr>
          <w:rFonts w:ascii="Aptos" w:eastAsia="Times New Roman" w:hAnsi="Aptos" w:cs="Times New Roman"/>
          <w:i/>
          <w:iCs/>
          <w:color w:val="000000"/>
          <w:kern w:val="0"/>
          <w:sz w:val="32"/>
          <w:szCs w:val="32"/>
          <w:lang w:eastAsia="en-GB"/>
          <w14:ligatures w14:val="none"/>
        </w:rPr>
        <w:t>turned away his heart</w:t>
      </w:r>
      <w:r w:rsidRPr="00D76D05">
        <w:rPr>
          <w:rFonts w:ascii="Aptos" w:eastAsia="Times New Roman" w:hAnsi="Aptos" w:cs="Times New Roman"/>
          <w:color w:val="000000"/>
          <w:kern w:val="0"/>
          <w:sz w:val="32"/>
          <w:szCs w:val="32"/>
          <w:lang w:eastAsia="en-GB"/>
          <w14:ligatures w14:val="none"/>
        </w:rPr>
        <w:t>” from God (1 Kings 11:3). But let’s get it straight: Solomon’s spiritual downfall and his worship of foreign idols was Solomon’s choice: it was, yet again, a bad choice and His idolatry so angered God that, just before his death, God disciplined Solomon severely. How awful it is that Solomon’s wisdom didn’t translate into living a virtuous life. </w:t>
      </w:r>
    </w:p>
    <w:p w14:paraId="42BD9D12" w14:textId="77777777" w:rsidR="00D76D05" w:rsidRPr="00D76D05" w:rsidRDefault="00D76D05" w:rsidP="00D76D05">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D76D05">
        <w:rPr>
          <w:rFonts w:ascii="Aptos" w:eastAsia="Times New Roman" w:hAnsi="Aptos" w:cs="Times New Roman"/>
          <w:color w:val="000000"/>
          <w:kern w:val="0"/>
          <w:sz w:val="32"/>
          <w:szCs w:val="32"/>
          <w:lang w:eastAsia="en-GB"/>
          <w14:ligatures w14:val="none"/>
        </w:rPr>
        <w:t>My brothers and sisters, our choices in life matter, who we become matters. While even one bad choice can wound deeply and cause much heartache, we must never forget that we are only ever one good choice away from being fully reconciled with God. The Good News is that, even a lifetime of bad choices can be undone by one determined choice for Christ – as the good thief showed us on Calvary (cf. Lk. 23:42). Jesus doesn’t want us being a prisoner of our bad choices; He never ceases knocking at the door of our heart waiting for us to choose to open our lives to Him. Aided by God’s grace, may we fix our hearts today on choosing the Lord. May we be prepared to sell all we have to acquire this treasure; may we be prepared to lose everything we own to possess this pearl of infinite worth.</w:t>
      </w:r>
    </w:p>
    <w:p w14:paraId="629D76D3" w14:textId="77777777" w:rsidR="00CB172E" w:rsidRDefault="00CB172E"/>
    <w:sectPr w:rsidR="00CB17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D05"/>
    <w:rsid w:val="00337869"/>
    <w:rsid w:val="009D5BA1"/>
    <w:rsid w:val="00CB172E"/>
    <w:rsid w:val="00D76D05"/>
    <w:rsid w:val="00F427FE"/>
    <w:rsid w:val="00F63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6BE5DCC"/>
  <w15:chartTrackingRefBased/>
  <w15:docId w15:val="{112C73D4-1D6C-804A-AC45-58E18889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D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D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D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D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D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D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D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D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D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D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D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D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D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D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D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D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D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D05"/>
    <w:rPr>
      <w:rFonts w:eastAsiaTheme="majorEastAsia" w:cstheme="majorBidi"/>
      <w:color w:val="272727" w:themeColor="text1" w:themeTint="D8"/>
    </w:rPr>
  </w:style>
  <w:style w:type="paragraph" w:styleId="Title">
    <w:name w:val="Title"/>
    <w:basedOn w:val="Normal"/>
    <w:next w:val="Normal"/>
    <w:link w:val="TitleChar"/>
    <w:uiPriority w:val="10"/>
    <w:qFormat/>
    <w:rsid w:val="00D76D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D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D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D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D05"/>
    <w:pPr>
      <w:spacing w:before="160"/>
      <w:jc w:val="center"/>
    </w:pPr>
    <w:rPr>
      <w:i/>
      <w:iCs/>
      <w:color w:val="404040" w:themeColor="text1" w:themeTint="BF"/>
    </w:rPr>
  </w:style>
  <w:style w:type="character" w:customStyle="1" w:styleId="QuoteChar">
    <w:name w:val="Quote Char"/>
    <w:basedOn w:val="DefaultParagraphFont"/>
    <w:link w:val="Quote"/>
    <w:uiPriority w:val="29"/>
    <w:rsid w:val="00D76D05"/>
    <w:rPr>
      <w:i/>
      <w:iCs/>
      <w:color w:val="404040" w:themeColor="text1" w:themeTint="BF"/>
    </w:rPr>
  </w:style>
  <w:style w:type="paragraph" w:styleId="ListParagraph">
    <w:name w:val="List Paragraph"/>
    <w:basedOn w:val="Normal"/>
    <w:uiPriority w:val="34"/>
    <w:qFormat/>
    <w:rsid w:val="00D76D05"/>
    <w:pPr>
      <w:ind w:left="720"/>
      <w:contextualSpacing/>
    </w:pPr>
  </w:style>
  <w:style w:type="character" w:styleId="IntenseEmphasis">
    <w:name w:val="Intense Emphasis"/>
    <w:basedOn w:val="DefaultParagraphFont"/>
    <w:uiPriority w:val="21"/>
    <w:qFormat/>
    <w:rsid w:val="00D76D05"/>
    <w:rPr>
      <w:i/>
      <w:iCs/>
      <w:color w:val="0F4761" w:themeColor="accent1" w:themeShade="BF"/>
    </w:rPr>
  </w:style>
  <w:style w:type="paragraph" w:styleId="IntenseQuote">
    <w:name w:val="Intense Quote"/>
    <w:basedOn w:val="Normal"/>
    <w:next w:val="Normal"/>
    <w:link w:val="IntenseQuoteChar"/>
    <w:uiPriority w:val="30"/>
    <w:qFormat/>
    <w:rsid w:val="00D76D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D05"/>
    <w:rPr>
      <w:i/>
      <w:iCs/>
      <w:color w:val="0F4761" w:themeColor="accent1" w:themeShade="BF"/>
    </w:rPr>
  </w:style>
  <w:style w:type="character" w:styleId="IntenseReference">
    <w:name w:val="Intense Reference"/>
    <w:basedOn w:val="DefaultParagraphFont"/>
    <w:uiPriority w:val="32"/>
    <w:qFormat/>
    <w:rsid w:val="00D76D05"/>
    <w:rPr>
      <w:b/>
      <w:bCs/>
      <w:smallCaps/>
      <w:color w:val="0F4761" w:themeColor="accent1" w:themeShade="BF"/>
      <w:spacing w:val="5"/>
    </w:rPr>
  </w:style>
  <w:style w:type="character" w:customStyle="1" w:styleId="apple-converted-space">
    <w:name w:val="apple-converted-space"/>
    <w:basedOn w:val="DefaultParagraphFont"/>
    <w:rsid w:val="00D76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88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627</Words>
  <Characters>3580</Characters>
  <Application>Microsoft Office Word</Application>
  <DocSecurity>0</DocSecurity>
  <Lines>29</Lines>
  <Paragraphs>8</Paragraphs>
  <ScaleCrop>false</ScaleCrop>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Fairbrother</dc:creator>
  <cp:keywords/>
  <dc:description/>
  <cp:lastModifiedBy>Andrew Fairbrother</cp:lastModifiedBy>
  <cp:revision>1</cp:revision>
  <dcterms:created xsi:type="dcterms:W3CDTF">2026-07-26T15:52:00Z</dcterms:created>
  <dcterms:modified xsi:type="dcterms:W3CDTF">2026-07-26T15:53:00Z</dcterms:modified>
</cp:coreProperties>
</file>